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D1459" w14:textId="77777777" w:rsidR="00736386" w:rsidRDefault="00736386" w:rsidP="00736386">
      <w:pPr>
        <w:rPr>
          <w:rFonts w:asciiTheme="minorHAnsi" w:hAnsiTheme="minorHAnsi" w:cstheme="minorBidi"/>
        </w:rPr>
      </w:pPr>
    </w:p>
    <w:p w14:paraId="2F02785E" w14:textId="77777777" w:rsidR="00736386" w:rsidRDefault="00736386" w:rsidP="00736386">
      <w:pPr>
        <w:rPr>
          <w:rFonts w:eastAsia="Times New Roman"/>
        </w:rPr>
      </w:pPr>
      <w:bookmarkStart w:id="0" w:name="_MailOriginal"/>
      <w:r>
        <w:rPr>
          <w:rFonts w:eastAsia="Times New Roman"/>
          <w:b/>
          <w:bCs/>
        </w:rPr>
        <w:t>From:</w:t>
      </w:r>
      <w:r>
        <w:rPr>
          <w:rFonts w:eastAsia="Times New Roman"/>
        </w:rPr>
        <w:t xml:space="preserve"> Greenhagen, Andrew &lt;Greenhagen.Andrew@epa.gov&gt; </w:t>
      </w:r>
      <w:r>
        <w:rPr>
          <w:rFonts w:eastAsia="Times New Roman"/>
        </w:rPr>
        <w:br/>
      </w:r>
      <w:r>
        <w:rPr>
          <w:rFonts w:eastAsia="Times New Roman"/>
          <w:b/>
          <w:bCs/>
        </w:rPr>
        <w:t>Sent:</w:t>
      </w:r>
      <w:r>
        <w:rPr>
          <w:rFonts w:eastAsia="Times New Roman"/>
        </w:rPr>
        <w:t xml:space="preserve"> Friday, July 24, 2020 3:45 PM</w:t>
      </w:r>
      <w:r>
        <w:rPr>
          <w:rFonts w:eastAsia="Times New Roman"/>
        </w:rPr>
        <w:br/>
      </w:r>
      <w:r>
        <w:rPr>
          <w:rFonts w:eastAsia="Times New Roman"/>
          <w:b/>
          <w:bCs/>
        </w:rPr>
        <w:t>To:</w:t>
      </w:r>
      <w:r>
        <w:rPr>
          <w:rFonts w:eastAsia="Times New Roman"/>
        </w:rPr>
        <w:t xml:space="preserve"> Rubin, Jason &lt;JRubin@republicservices.com&gt;</w:t>
      </w:r>
      <w:r>
        <w:rPr>
          <w:rFonts w:eastAsia="Times New Roman"/>
        </w:rPr>
        <w:br/>
      </w:r>
      <w:r>
        <w:rPr>
          <w:rFonts w:eastAsia="Times New Roman"/>
          <w:b/>
          <w:bCs/>
        </w:rPr>
        <w:t>Cc:</w:t>
      </w:r>
      <w:r>
        <w:rPr>
          <w:rFonts w:eastAsia="Times New Roman"/>
        </w:rPr>
        <w:t xml:space="preserve"> Batka, Allan &lt;batka.allan@epa.gov&gt;; Chase, Felicia &lt;chase.felicia@epa.gov&gt;; Perenchio, Lisa &lt;perenchio.lisa@epa.gov&gt;; Jann, Stephen &lt;jann.stephen@epa.gov&gt;</w:t>
      </w:r>
      <w:r>
        <w:rPr>
          <w:rFonts w:eastAsia="Times New Roman"/>
        </w:rPr>
        <w:br/>
      </w:r>
      <w:r>
        <w:rPr>
          <w:rFonts w:eastAsia="Times New Roman"/>
          <w:b/>
          <w:bCs/>
        </w:rPr>
        <w:t>Subject:</w:t>
      </w:r>
      <w:r>
        <w:rPr>
          <w:rFonts w:eastAsia="Times New Roman"/>
        </w:rPr>
        <w:t xml:space="preserve"> RE: Romulus Well 1-12 Falloff Test Procedure</w:t>
      </w:r>
    </w:p>
    <w:p w14:paraId="0CD0866B" w14:textId="77777777" w:rsidR="00736386" w:rsidRDefault="00736386" w:rsidP="00736386"/>
    <w:p w14:paraId="36C1694C" w14:textId="77777777" w:rsidR="00736386" w:rsidRDefault="00736386" w:rsidP="00736386">
      <w:pPr>
        <w:spacing w:after="240"/>
        <w:rPr>
          <w:rFonts w:eastAsia="Times New Roman"/>
        </w:rPr>
      </w:pPr>
      <w:r>
        <w:rPr>
          <w:rFonts w:eastAsia="Times New Roman"/>
          <w:color w:val="0000FF"/>
          <w:sz w:val="24"/>
          <w:szCs w:val="24"/>
        </w:rPr>
        <w:t>Note that (</w:t>
      </w:r>
      <w:hyperlink r:id="rId4" w:history="1">
        <w:r>
          <w:rPr>
            <w:rStyle w:val="Hyperlink"/>
            <w:rFonts w:eastAsia="Times New Roman"/>
            <w:sz w:val="24"/>
            <w:szCs w:val="24"/>
          </w:rPr>
          <w:t>Greenhagen.Andrew@epa.gov</w:t>
        </w:r>
      </w:hyperlink>
      <w:r>
        <w:rPr>
          <w:rFonts w:eastAsia="Times New Roman"/>
          <w:color w:val="0000FF"/>
          <w:sz w:val="24"/>
          <w:szCs w:val="24"/>
        </w:rPr>
        <w:t>) is an external email. Report suspicious emails by clicking on “Report Phishing"</w:t>
      </w:r>
    </w:p>
    <w:p w14:paraId="34F16BD1" w14:textId="77777777" w:rsidR="00736386" w:rsidRDefault="00736386" w:rsidP="00736386">
      <w:pPr>
        <w:pStyle w:val="NormalWeb"/>
        <w:spacing w:before="0" w:beforeAutospacing="0" w:after="0" w:afterAutospacing="0"/>
      </w:pPr>
      <w:r>
        <w:t>EPA has reviewed the procedures you proposed on July 21, 2020 for a fall-off test in the Republic Services Well 1-12 (EPA UIC Permit #MI-163-1W-C010).  Your proposed procedures are hereby approved unless you receive additional email correspondence in the next three business days from Lisa Perenchio or Steve Jann approving the procedures with conditions or disapproving the procedures.</w:t>
      </w:r>
    </w:p>
    <w:p w14:paraId="2CC1F749" w14:textId="77777777" w:rsidR="00736386" w:rsidRDefault="00736386" w:rsidP="00736386">
      <w:pPr>
        <w:pStyle w:val="NormalWeb"/>
        <w:spacing w:before="0" w:beforeAutospacing="0" w:after="0" w:afterAutospacing="0"/>
        <w:rPr>
          <w:color w:val="4472C4"/>
        </w:rPr>
      </w:pPr>
      <w:r>
        <w:rPr>
          <w:color w:val="4472C4"/>
        </w:rPr>
        <w:t> </w:t>
      </w:r>
    </w:p>
    <w:p w14:paraId="28387480" w14:textId="77777777" w:rsidR="00736386" w:rsidRDefault="00736386" w:rsidP="00736386">
      <w:pPr>
        <w:pStyle w:val="NormalWeb"/>
        <w:spacing w:before="0" w:beforeAutospacing="0" w:after="0" w:afterAutospacing="0"/>
      </w:pPr>
      <w:r>
        <w:t>A blank test information sheet is attached to this email – please complete and return it when you submit your report.  Please note all the items listed under “Remember” at the bottom of the information sheet.  These items will help ensure that all the information we require for interpretation of the test will be included in your submission. Please remember to submit the digital data (.xlsx or .txt) either on CD, USB flash drive, or by email when you submit your report.  If a test does not provide definitive information concerning the conditions which it is designed to ascertain, or approved procedures are not followed, you will be required to rerun the test.</w:t>
      </w:r>
    </w:p>
    <w:p w14:paraId="18DA2932" w14:textId="77777777" w:rsidR="00736386" w:rsidRDefault="00736386" w:rsidP="00736386">
      <w:pPr>
        <w:pStyle w:val="NormalWeb"/>
        <w:spacing w:before="0" w:beforeAutospacing="0" w:after="0" w:afterAutospacing="0"/>
      </w:pPr>
      <w:r>
        <w:rPr>
          <w:b/>
          <w:bCs/>
        </w:rPr>
        <w:t> </w:t>
      </w:r>
    </w:p>
    <w:p w14:paraId="046B1CB7" w14:textId="77777777" w:rsidR="00736386" w:rsidRDefault="00736386" w:rsidP="00736386">
      <w:pPr>
        <w:pStyle w:val="NormalWeb"/>
        <w:spacing w:before="0" w:beforeAutospacing="0" w:after="0" w:afterAutospacing="0"/>
      </w:pPr>
      <w:r>
        <w:t>It is our practice that testing be witnessed by our contract field inspector to the extent possible.  If you have not already done so, please contact Felicia Chase at (312) 886-0240 to schedule the witnessing of this test.  Unwitnessed tests are only acceptable if it is impossible for the field inspector to be present.</w:t>
      </w:r>
    </w:p>
    <w:p w14:paraId="1C3938C7" w14:textId="77777777" w:rsidR="00736386" w:rsidRDefault="00736386" w:rsidP="00736386">
      <w:pPr>
        <w:pStyle w:val="NormalWeb"/>
        <w:spacing w:before="0" w:beforeAutospacing="0" w:after="0" w:afterAutospacing="0"/>
      </w:pPr>
      <w:r>
        <w:t> </w:t>
      </w:r>
    </w:p>
    <w:p w14:paraId="5A43E8C8" w14:textId="77777777" w:rsidR="00736386" w:rsidRDefault="00736386" w:rsidP="00736386">
      <w:pPr>
        <w:pStyle w:val="NormalWeb"/>
        <w:spacing w:before="0" w:beforeAutospacing="0" w:after="0" w:afterAutospacing="0"/>
      </w:pPr>
      <w:r>
        <w:t xml:space="preserve">If you have any questions or if you find during the test that you are unable to follow the approved procedures, please contact Andrew Greenhagen at (312) 353-7648 or </w:t>
      </w:r>
      <w:hyperlink r:id="rId5" w:history="1">
        <w:r>
          <w:rPr>
            <w:rStyle w:val="Hyperlink"/>
          </w:rPr>
          <w:t>greenhagen.andrew@epa.gov</w:t>
        </w:r>
      </w:hyperlink>
      <w:r>
        <w:t>.</w:t>
      </w:r>
    </w:p>
    <w:p w14:paraId="7A462D39" w14:textId="77777777" w:rsidR="00736386" w:rsidRDefault="00736386" w:rsidP="00736386">
      <w:pPr>
        <w:pStyle w:val="NormalWeb"/>
        <w:spacing w:before="0" w:beforeAutospacing="0" w:after="0" w:afterAutospacing="0"/>
      </w:pPr>
      <w:r>
        <w:t> </w:t>
      </w:r>
    </w:p>
    <w:p w14:paraId="7141EB79" w14:textId="77777777" w:rsidR="00736386" w:rsidRDefault="00736386" w:rsidP="00736386">
      <w:pPr>
        <w:pStyle w:val="NormalWeb"/>
        <w:spacing w:before="0" w:beforeAutospacing="0" w:after="0" w:afterAutospacing="0"/>
        <w:rPr>
          <w:color w:val="000000"/>
        </w:rPr>
      </w:pPr>
      <w:r>
        <w:rPr>
          <w:color w:val="000000"/>
        </w:rPr>
        <w:t>Andrew Greenhagen</w:t>
      </w:r>
    </w:p>
    <w:p w14:paraId="08F38642" w14:textId="77777777" w:rsidR="00736386" w:rsidRDefault="00736386" w:rsidP="00736386">
      <w:pPr>
        <w:pStyle w:val="NormalWeb"/>
        <w:spacing w:before="0" w:beforeAutospacing="0" w:after="0" w:afterAutospacing="0"/>
        <w:rPr>
          <w:color w:val="000000"/>
        </w:rPr>
      </w:pPr>
      <w:r>
        <w:rPr>
          <w:color w:val="000000"/>
        </w:rPr>
        <w:t>U.S. Environmental Protection Agency - Region 5</w:t>
      </w:r>
    </w:p>
    <w:p w14:paraId="01724ADA" w14:textId="77777777" w:rsidR="00736386" w:rsidRDefault="00736386" w:rsidP="00736386">
      <w:pPr>
        <w:pStyle w:val="NormalWeb"/>
        <w:spacing w:before="0" w:beforeAutospacing="0" w:after="0" w:afterAutospacing="0"/>
        <w:rPr>
          <w:color w:val="000000"/>
        </w:rPr>
      </w:pPr>
      <w:r>
        <w:rPr>
          <w:color w:val="000000"/>
        </w:rPr>
        <w:t>Underground Injection Control</w:t>
      </w:r>
    </w:p>
    <w:p w14:paraId="18AE3B81" w14:textId="77777777" w:rsidR="00736386" w:rsidRDefault="00736386" w:rsidP="00736386">
      <w:pPr>
        <w:pStyle w:val="NormalWeb"/>
        <w:spacing w:before="0" w:beforeAutospacing="0" w:after="0" w:afterAutospacing="0"/>
        <w:rPr>
          <w:color w:val="000000"/>
        </w:rPr>
      </w:pPr>
      <w:r>
        <w:rPr>
          <w:color w:val="000000"/>
        </w:rPr>
        <w:t>(312) 353-7648</w:t>
      </w:r>
    </w:p>
    <w:p w14:paraId="6F2D8114" w14:textId="77777777" w:rsidR="00736386" w:rsidRDefault="00736386" w:rsidP="00736386"/>
    <w:p w14:paraId="3FBDD0F7" w14:textId="24A92ACF" w:rsidR="00736386" w:rsidRDefault="00736386" w:rsidP="00736386"/>
    <w:p w14:paraId="08DC041F" w14:textId="7B96C039" w:rsidR="00E76967" w:rsidRDefault="00E76967" w:rsidP="00736386"/>
    <w:p w14:paraId="615935ED" w14:textId="3676C29A" w:rsidR="00E76967" w:rsidRDefault="00E76967" w:rsidP="00736386"/>
    <w:p w14:paraId="0514714E" w14:textId="7C4B6B43" w:rsidR="00E76967" w:rsidRDefault="00E76967" w:rsidP="00736386"/>
    <w:p w14:paraId="745EF6CD" w14:textId="7A2F1446" w:rsidR="00E76967" w:rsidRDefault="00E76967" w:rsidP="00736386"/>
    <w:p w14:paraId="7B29C0BB" w14:textId="0BD3B727" w:rsidR="00E76967" w:rsidRDefault="00E76967" w:rsidP="00736386"/>
    <w:p w14:paraId="54261853" w14:textId="54801B17" w:rsidR="00E76967" w:rsidRDefault="00E76967" w:rsidP="00736386"/>
    <w:p w14:paraId="519C339F" w14:textId="707534AC" w:rsidR="00E76967" w:rsidRDefault="00E76967" w:rsidP="00736386"/>
    <w:p w14:paraId="5B72A97D" w14:textId="58DCF5C1" w:rsidR="00E76967" w:rsidRDefault="00E76967" w:rsidP="00736386"/>
    <w:p w14:paraId="2FCCC2AF" w14:textId="5D5577AF" w:rsidR="00E76967" w:rsidRDefault="00E76967" w:rsidP="00736386"/>
    <w:p w14:paraId="32DD52AF" w14:textId="77777777" w:rsidR="00E76967" w:rsidRDefault="00E76967" w:rsidP="00736386"/>
    <w:p w14:paraId="70067D27" w14:textId="77777777" w:rsidR="00736386" w:rsidRDefault="00736386" w:rsidP="00736386">
      <w:pPr>
        <w:outlineLvl w:val="0"/>
      </w:pPr>
      <w:r>
        <w:rPr>
          <w:b/>
          <w:bCs/>
        </w:rPr>
        <w:lastRenderedPageBreak/>
        <w:t>From:</w:t>
      </w:r>
      <w:r>
        <w:t xml:space="preserve"> Rubin, Jason &lt;</w:t>
      </w:r>
      <w:hyperlink r:id="rId6" w:history="1">
        <w:r>
          <w:rPr>
            <w:rStyle w:val="Hyperlink"/>
          </w:rPr>
          <w:t>JRubin@republicservices.com</w:t>
        </w:r>
      </w:hyperlink>
      <w:r>
        <w:t xml:space="preserve">&gt; </w:t>
      </w:r>
      <w:r>
        <w:br/>
      </w:r>
      <w:r>
        <w:rPr>
          <w:b/>
          <w:bCs/>
        </w:rPr>
        <w:t>Sent:</w:t>
      </w:r>
      <w:r>
        <w:t xml:space="preserve"> Tuesday, July 21, 2020 9:23 AM</w:t>
      </w:r>
      <w:r>
        <w:br/>
      </w:r>
      <w:r>
        <w:rPr>
          <w:b/>
          <w:bCs/>
        </w:rPr>
        <w:t>To:</w:t>
      </w:r>
      <w:r>
        <w:t xml:space="preserve"> Greenhagen, Andrew &lt;</w:t>
      </w:r>
      <w:hyperlink r:id="rId7" w:history="1">
        <w:r>
          <w:rPr>
            <w:rStyle w:val="Hyperlink"/>
          </w:rPr>
          <w:t>Greenhagen.Andrew@epa.gov</w:t>
        </w:r>
      </w:hyperlink>
      <w:r>
        <w:t>&gt;</w:t>
      </w:r>
      <w:r>
        <w:br/>
      </w:r>
      <w:r>
        <w:rPr>
          <w:b/>
          <w:bCs/>
        </w:rPr>
        <w:t>Cc:</w:t>
      </w:r>
      <w:r>
        <w:t xml:space="preserve"> Frost, John &lt;</w:t>
      </w:r>
      <w:hyperlink r:id="rId8" w:history="1">
        <w:r>
          <w:rPr>
            <w:rStyle w:val="Hyperlink"/>
          </w:rPr>
          <w:t>JFrost@republicservices.com</w:t>
        </w:r>
      </w:hyperlink>
      <w:r>
        <w:t>&gt;; Rodriquez, Tom &lt;</w:t>
      </w:r>
      <w:hyperlink r:id="rId9" w:history="1">
        <w:r>
          <w:rPr>
            <w:rStyle w:val="Hyperlink"/>
          </w:rPr>
          <w:t>TRodriquez@republicservices.com</w:t>
        </w:r>
      </w:hyperlink>
      <w:r>
        <w:t>&gt;</w:t>
      </w:r>
      <w:r>
        <w:br/>
      </w:r>
      <w:r>
        <w:rPr>
          <w:b/>
          <w:bCs/>
        </w:rPr>
        <w:t>Subject:</w:t>
      </w:r>
      <w:r>
        <w:t xml:space="preserve"> Romulus Well 1-12 Falloff Test Procedure</w:t>
      </w:r>
      <w:r>
        <w:br/>
      </w:r>
      <w:r>
        <w:rPr>
          <w:b/>
          <w:bCs/>
        </w:rPr>
        <w:t>Importance:</w:t>
      </w:r>
      <w:r>
        <w:t xml:space="preserve"> High</w:t>
      </w:r>
    </w:p>
    <w:p w14:paraId="43FC30D0" w14:textId="77777777" w:rsidR="00736386" w:rsidRDefault="00736386" w:rsidP="00736386"/>
    <w:p w14:paraId="3CE967EA" w14:textId="77777777" w:rsidR="00736386" w:rsidRDefault="00736386" w:rsidP="00736386">
      <w:r>
        <w:t>Andrew,</w:t>
      </w:r>
    </w:p>
    <w:p w14:paraId="6144595E" w14:textId="77777777" w:rsidR="00736386" w:rsidRDefault="00736386" w:rsidP="00736386"/>
    <w:p w14:paraId="1625516E" w14:textId="77777777" w:rsidR="00736386" w:rsidRDefault="00736386" w:rsidP="00736386">
      <w:r>
        <w:t>Attached is the procedure for the annual pressure falloff test. A physical copy has been placed in the mail and should be arriving in the next couple days.</w:t>
      </w:r>
    </w:p>
    <w:p w14:paraId="30B19A1D" w14:textId="77777777" w:rsidR="00736386" w:rsidRDefault="00736386" w:rsidP="00736386"/>
    <w:p w14:paraId="28722A5F" w14:textId="77777777" w:rsidR="00736386" w:rsidRDefault="00736386" w:rsidP="00736386">
      <w:r>
        <w:t>Please let me know if you have any questions or concerns.</w:t>
      </w:r>
    </w:p>
    <w:p w14:paraId="3ED03E33" w14:textId="77777777" w:rsidR="00736386" w:rsidRDefault="00736386" w:rsidP="00736386"/>
    <w:p w14:paraId="55EF1380" w14:textId="77777777" w:rsidR="00736386" w:rsidRDefault="00736386" w:rsidP="00736386">
      <w:r>
        <w:t>Regards,</w:t>
      </w:r>
    </w:p>
    <w:p w14:paraId="4FCC01B2" w14:textId="77777777" w:rsidR="00736386" w:rsidRDefault="00736386" w:rsidP="00736386"/>
    <w:p w14:paraId="6069EE97" w14:textId="77777777" w:rsidR="00736386" w:rsidRDefault="00736386" w:rsidP="00736386">
      <w:pPr>
        <w:rPr>
          <w:color w:val="404040"/>
          <w:sz w:val="24"/>
          <w:szCs w:val="24"/>
        </w:rPr>
      </w:pPr>
      <w:r>
        <w:rPr>
          <w:b/>
          <w:bCs/>
          <w:color w:val="404040"/>
          <w:sz w:val="24"/>
          <w:szCs w:val="24"/>
        </w:rPr>
        <w:t>Jason Rubin</w:t>
      </w:r>
      <w:r>
        <w:rPr>
          <w:color w:val="404040"/>
          <w:sz w:val="24"/>
          <w:szCs w:val="24"/>
        </w:rPr>
        <w:t> </w:t>
      </w:r>
    </w:p>
    <w:p w14:paraId="5AF30A65" w14:textId="77777777" w:rsidR="00736386" w:rsidRDefault="00736386" w:rsidP="00736386">
      <w:pPr>
        <w:rPr>
          <w:color w:val="404040"/>
          <w:sz w:val="24"/>
          <w:szCs w:val="24"/>
        </w:rPr>
      </w:pPr>
      <w:r>
        <w:rPr>
          <w:color w:val="404040"/>
          <w:sz w:val="24"/>
          <w:szCs w:val="24"/>
        </w:rPr>
        <w:t>Well Engineering Manager</w:t>
      </w:r>
    </w:p>
    <w:p w14:paraId="38E2A1FA" w14:textId="77777777" w:rsidR="00736386" w:rsidRDefault="00736386" w:rsidP="00736386">
      <w:pPr>
        <w:rPr>
          <w:color w:val="404040"/>
        </w:rPr>
      </w:pPr>
    </w:p>
    <w:p w14:paraId="696CD320" w14:textId="77777777" w:rsidR="00736386" w:rsidRDefault="00736386" w:rsidP="00736386">
      <w:pPr>
        <w:rPr>
          <w:color w:val="404040"/>
        </w:rPr>
      </w:pPr>
      <w:r>
        <w:rPr>
          <w:color w:val="404040"/>
        </w:rPr>
        <w:t>10613 W. Sam Houston Parkway N. Suite 300</w:t>
      </w:r>
    </w:p>
    <w:p w14:paraId="0EEC74A1" w14:textId="77777777" w:rsidR="00736386" w:rsidRDefault="00736386" w:rsidP="00736386">
      <w:pPr>
        <w:rPr>
          <w:color w:val="404040"/>
        </w:rPr>
      </w:pPr>
      <w:r>
        <w:rPr>
          <w:color w:val="404040"/>
        </w:rPr>
        <w:t>Houston, TX 77064</w:t>
      </w:r>
    </w:p>
    <w:p w14:paraId="2042FD96" w14:textId="77777777" w:rsidR="00736386" w:rsidRDefault="00736386" w:rsidP="00736386">
      <w:pPr>
        <w:rPr>
          <w:color w:val="404040"/>
        </w:rPr>
      </w:pPr>
      <w:r>
        <w:rPr>
          <w:color w:val="00ADEF"/>
        </w:rPr>
        <w:t>e  </w:t>
      </w:r>
      <w:hyperlink r:id="rId10" w:tgtFrame="_blank" w:history="1">
        <w:r>
          <w:rPr>
            <w:rStyle w:val="Hyperlink"/>
            <w:color w:val="404040"/>
          </w:rPr>
          <w:t>JRubin@republicservices.com</w:t>
        </w:r>
      </w:hyperlink>
    </w:p>
    <w:p w14:paraId="450726B4" w14:textId="77777777" w:rsidR="00736386" w:rsidRDefault="00736386" w:rsidP="00736386">
      <w:pPr>
        <w:rPr>
          <w:color w:val="404040"/>
        </w:rPr>
      </w:pPr>
      <w:r>
        <w:rPr>
          <w:color w:val="00ADEF"/>
        </w:rPr>
        <w:t>o  </w:t>
      </w:r>
      <w:r>
        <w:rPr>
          <w:color w:val="404040"/>
        </w:rPr>
        <w:t>832-399-4586  </w:t>
      </w:r>
      <w:r>
        <w:rPr>
          <w:color w:val="00ADEF"/>
        </w:rPr>
        <w:t>c  </w:t>
      </w:r>
      <w:r>
        <w:rPr>
          <w:color w:val="404040"/>
        </w:rPr>
        <w:t>346-260-7837</w:t>
      </w:r>
    </w:p>
    <w:p w14:paraId="3E649E9C" w14:textId="77777777" w:rsidR="00736386" w:rsidRDefault="00736386" w:rsidP="00736386">
      <w:pPr>
        <w:rPr>
          <w:color w:val="00ADEF"/>
        </w:rPr>
      </w:pPr>
      <w:r>
        <w:rPr>
          <w:color w:val="00ADEF"/>
        </w:rPr>
        <w:t>w  </w:t>
      </w:r>
      <w:hyperlink r:id="rId11" w:tgtFrame="_blank" w:history="1">
        <w:r>
          <w:rPr>
            <w:rStyle w:val="Hyperlink"/>
            <w:color w:val="404040"/>
          </w:rPr>
          <w:t>www.RepublicServices.com</w:t>
        </w:r>
      </w:hyperlink>
    </w:p>
    <w:p w14:paraId="35258AA2" w14:textId="77777777" w:rsidR="00736386" w:rsidRDefault="00736386" w:rsidP="00736386">
      <w:pPr>
        <w:rPr>
          <w:color w:val="00ADEF"/>
        </w:rPr>
      </w:pPr>
    </w:p>
    <w:p w14:paraId="7C443905" w14:textId="77CE5EF9" w:rsidR="00736386" w:rsidRDefault="00736386" w:rsidP="00736386">
      <w:pPr>
        <w:rPr>
          <w:color w:val="00ADEF"/>
        </w:rPr>
      </w:pPr>
      <w:r>
        <w:rPr>
          <w:noProof/>
          <w:color w:val="00ADEF"/>
        </w:rPr>
        <mc:AlternateContent>
          <mc:Choice Requires="wps">
            <w:drawing>
              <wp:inline distT="0" distB="0" distL="0" distR="0" wp14:anchorId="69632CA4" wp14:editId="569A4824">
                <wp:extent cx="3790950" cy="1266825"/>
                <wp:effectExtent l="0" t="0" r="0" b="0"/>
                <wp:docPr id="1" name="Rectangle 1" descr="RS_EMAIL_SIGNATURE_LOCKUP_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9095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84FD1" id="Rectangle 1" o:spid="_x0000_s1026" alt="RS_EMAIL_SIGNATURE_LOCKUP_1" style="width:298.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" filled="f" stroked="f">
                <o:lock v:ext="edit" aspectratio="t"/>
                <w10:anchorlock/>
              </v:rect>
            </w:pict>
          </mc:Fallback>
        </mc:AlternateContent>
      </w:r>
    </w:p>
    <w:bookmarkEnd w:id="0"/>
    <w:p w14:paraId="604C82A7" w14:textId="77777777" w:rsidR="00736386" w:rsidRDefault="00736386" w:rsidP="00736386"/>
    <w:p w14:paraId="6AEC259F" w14:textId="77777777" w:rsidR="007B17F7" w:rsidRDefault="007B17F7"/>
    <w:sectPr w:rsidR="007B1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FA"/>
    <w:rsid w:val="00736386"/>
    <w:rsid w:val="007B17F7"/>
    <w:rsid w:val="00C34EFA"/>
    <w:rsid w:val="00D451D1"/>
    <w:rsid w:val="00E7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DA4A"/>
  <w15:chartTrackingRefBased/>
  <w15:docId w15:val="{35C27174-955D-485C-916B-DDE0D2D5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6386"/>
    <w:rPr>
      <w:color w:val="0563C1"/>
      <w:u w:val="single"/>
    </w:rPr>
  </w:style>
  <w:style w:type="paragraph" w:styleId="NormalWeb">
    <w:name w:val="Normal (Web)"/>
    <w:basedOn w:val="Normal"/>
    <w:uiPriority w:val="99"/>
    <w:semiHidden/>
    <w:unhideWhenUsed/>
    <w:rsid w:val="007363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22240">
      <w:bodyDiv w:val="1"/>
      <w:marLeft w:val="0"/>
      <w:marRight w:val="0"/>
      <w:marTop w:val="0"/>
      <w:marBottom w:val="0"/>
      <w:divBdr>
        <w:top w:val="none" w:sz="0" w:space="0" w:color="auto"/>
        <w:left w:val="none" w:sz="0" w:space="0" w:color="auto"/>
        <w:bottom w:val="none" w:sz="0" w:space="0" w:color="auto"/>
        <w:right w:val="none" w:sz="0" w:space="0" w:color="auto"/>
      </w:divBdr>
    </w:div>
    <w:div w:id="11595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ost@republicservic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eenhagen.Andrew@ep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ubin@republicservices.com" TargetMode="External"/><Relationship Id="rId11" Type="http://schemas.openxmlformats.org/officeDocument/2006/relationships/hyperlink" Target="https://urldefense.proofpoint.com/v2/url?u=https-3A__gcc01.safelinks.protection.outlook.com_-3Furl-3Dhttp-253A-252F-252Fwww.republicservices.com-252F-26data-3D02-257C01-257CGreenhagen.Andrew-2540epa.gov-257Cf7e93f1d822d442fe01408d82d818873-257C88b378b367484867acf976aacbeca6a7-257C0-257C0-257C637309381674446083-26sdata-3D081Uh-252BsqbLx8jfiB4ROSIAvPVrNZP-252BLbHTZWB-252Fovg8g-253D-26reserved-3D0&amp;d=DwMFAg&amp;c=mDGyhZvuvk998Q8jXoZ8lA3z0DKS1L90j6LdL2xh18c&amp;r=nLKJ3khchitb2lEtqJHoJ5act5wMcK_c56mRpUASbYE&amp;m=LfOsD1nacqDFih-E2OcEcyks4chgj-5cji9lA1qterc&amp;s=AOfRqol9Kcv67R8FV7cxycjgu00TYjdQRY3o9wITSR8&amp;e=" TargetMode="External"/><Relationship Id="rId5" Type="http://schemas.openxmlformats.org/officeDocument/2006/relationships/hyperlink" Target="mailto:greenhagen.andrew@epa.gov" TargetMode="External"/><Relationship Id="rId10" Type="http://schemas.openxmlformats.org/officeDocument/2006/relationships/hyperlink" Target="mailto:JRubin@republicservices.com" TargetMode="External"/><Relationship Id="rId4" Type="http://schemas.openxmlformats.org/officeDocument/2006/relationships/hyperlink" Target="mailto:Greenhagen.Andrew@epa.gov" TargetMode="External"/><Relationship Id="rId9" Type="http://schemas.openxmlformats.org/officeDocument/2006/relationships/hyperlink" Target="mailto:TRodriquez@republic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Jason</dc:creator>
  <cp:keywords/>
  <dc:description/>
  <cp:lastModifiedBy>Rubin, Jason</cp:lastModifiedBy>
  <cp:revision>4</cp:revision>
  <dcterms:created xsi:type="dcterms:W3CDTF">2019-12-31T12:33:00Z</dcterms:created>
  <dcterms:modified xsi:type="dcterms:W3CDTF">2021-12-15T15:27:00Z</dcterms:modified>
</cp:coreProperties>
</file>